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E7539" w14:textId="77777777" w:rsidR="0047043E" w:rsidRDefault="0047043E">
      <w:pPr>
        <w:widowControl w:val="0"/>
        <w:pBdr>
          <w:top w:val="nil"/>
          <w:left w:val="nil"/>
          <w:bottom w:val="nil"/>
          <w:right w:val="nil"/>
          <w:between w:val="nil"/>
        </w:pBdr>
        <w:spacing w:after="0"/>
      </w:pPr>
    </w:p>
    <w:p w14:paraId="701408FC" w14:textId="77777777" w:rsidR="0047043E" w:rsidRDefault="00CD2383">
      <w:pPr>
        <w:spacing w:after="0"/>
        <w:rPr>
          <w:sz w:val="20"/>
          <w:szCs w:val="20"/>
        </w:rPr>
      </w:pPr>
      <w:r>
        <w:rPr>
          <w:noProof/>
        </w:rPr>
        <w:drawing>
          <wp:inline distT="0" distB="0" distL="0" distR="0" wp14:anchorId="11A3ADAB" wp14:editId="4F4A276D">
            <wp:extent cx="1007101" cy="814252"/>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07101" cy="814252"/>
                    </a:xfrm>
                    <a:prstGeom prst="rect">
                      <a:avLst/>
                    </a:prstGeom>
                    <a:ln/>
                  </pic:spPr>
                </pic:pic>
              </a:graphicData>
            </a:graphic>
          </wp:inline>
        </w:drawing>
      </w:r>
    </w:p>
    <w:p w14:paraId="4BA9A05C" w14:textId="77777777" w:rsidR="0047043E" w:rsidRDefault="0047043E">
      <w:pPr>
        <w:spacing w:after="120"/>
        <w:rPr>
          <w:b/>
        </w:rPr>
      </w:pPr>
    </w:p>
    <w:p w14:paraId="4579CA27" w14:textId="05B385C9" w:rsidR="0047043E" w:rsidRDefault="001C0595">
      <w:pPr>
        <w:spacing w:after="120"/>
        <w:rPr>
          <w:b/>
        </w:rPr>
      </w:pPr>
      <w:r>
        <w:rPr>
          <w:b/>
        </w:rPr>
        <w:t>CURATORIAL INTERN</w:t>
      </w:r>
    </w:p>
    <w:p w14:paraId="6C4D271C" w14:textId="0CD7970F" w:rsidR="0047043E" w:rsidRDefault="00CD2383">
      <w:pPr>
        <w:spacing w:after="120"/>
        <w:rPr>
          <w:b/>
        </w:rPr>
      </w:pPr>
      <w:r>
        <w:rPr>
          <w:b/>
        </w:rPr>
        <w:t>The Position</w:t>
      </w:r>
    </w:p>
    <w:p w14:paraId="4355BBAA" w14:textId="051A289E" w:rsidR="00265999" w:rsidRDefault="001C0595">
      <w:pPr>
        <w:spacing w:after="120"/>
        <w:rPr>
          <w:bCs/>
        </w:rPr>
      </w:pPr>
      <w:r w:rsidRPr="001C0595">
        <w:rPr>
          <w:bCs/>
        </w:rPr>
        <w:t xml:space="preserve">MCA Denver’s Curatorial Internship is for creative, hardworking, and reliable undergraduate students interested in a museum career. This internship seeks to engage students from cultural backgrounds traditionally underrepresented in the arts. The intention is to introduce curious and capable students to the curatorial field, charge them with specific projects related to the museum’s programmatic vision, and provide mentorship from senior museum staff. This is </w:t>
      </w:r>
      <w:r w:rsidRPr="008372B3">
        <w:rPr>
          <w:bCs/>
        </w:rPr>
        <w:t xml:space="preserve">a </w:t>
      </w:r>
      <w:r w:rsidR="00265999" w:rsidRPr="008372B3">
        <w:rPr>
          <w:bCs/>
        </w:rPr>
        <w:t>10</w:t>
      </w:r>
      <w:r w:rsidRPr="008372B3">
        <w:rPr>
          <w:bCs/>
        </w:rPr>
        <w:t xml:space="preserve">-week long, paid internship, working approximately </w:t>
      </w:r>
      <w:r w:rsidR="00265999" w:rsidRPr="008372B3">
        <w:rPr>
          <w:bCs/>
        </w:rPr>
        <w:t xml:space="preserve">24 </w:t>
      </w:r>
      <w:r w:rsidRPr="008372B3">
        <w:rPr>
          <w:bCs/>
        </w:rPr>
        <w:t xml:space="preserve">hours per week. This opportunity requires working onsite at MCA </w:t>
      </w:r>
      <w:r w:rsidR="0094653D" w:rsidRPr="008372B3">
        <w:rPr>
          <w:bCs/>
        </w:rPr>
        <w:t xml:space="preserve">at least </w:t>
      </w:r>
      <w:r w:rsidR="00265999" w:rsidRPr="008372B3">
        <w:rPr>
          <w:bCs/>
        </w:rPr>
        <w:t>two</w:t>
      </w:r>
      <w:r w:rsidR="0094653D" w:rsidRPr="008372B3">
        <w:rPr>
          <w:bCs/>
        </w:rPr>
        <w:t xml:space="preserve"> full</w:t>
      </w:r>
      <w:r w:rsidRPr="008372B3">
        <w:rPr>
          <w:bCs/>
        </w:rPr>
        <w:t xml:space="preserve"> </w:t>
      </w:r>
      <w:r w:rsidRPr="00FA0913">
        <w:rPr>
          <w:bCs/>
        </w:rPr>
        <w:t>weekday</w:t>
      </w:r>
      <w:r w:rsidR="00265999" w:rsidRPr="00FA0913">
        <w:rPr>
          <w:bCs/>
        </w:rPr>
        <w:t>s</w:t>
      </w:r>
      <w:r w:rsidRPr="00FA0913">
        <w:rPr>
          <w:bCs/>
        </w:rPr>
        <w:t xml:space="preserve"> per week.</w:t>
      </w:r>
      <w:r w:rsidR="004D5E40" w:rsidRPr="00FA0913">
        <w:rPr>
          <w:bCs/>
        </w:rPr>
        <w:t xml:space="preserve"> </w:t>
      </w:r>
      <w:r w:rsidRPr="00FA0913">
        <w:rPr>
          <w:bCs/>
        </w:rPr>
        <w:t xml:space="preserve"> The remainder of the workweek may be spent working remotely. </w:t>
      </w:r>
      <w:r w:rsidR="00265999" w:rsidRPr="00FA0913">
        <w:rPr>
          <w:bCs/>
        </w:rPr>
        <w:t>There is the option of working more days a week onsite if desired by the candidate, pending city and state COVID guidelines.</w:t>
      </w:r>
      <w:r w:rsidR="00265999" w:rsidRPr="00817AF8">
        <w:rPr>
          <w:bCs/>
        </w:rPr>
        <w:t xml:space="preserve">  </w:t>
      </w:r>
    </w:p>
    <w:p w14:paraId="15C036A4" w14:textId="4B0D47EB" w:rsidR="0047043E" w:rsidRDefault="00CD2383">
      <w:pPr>
        <w:spacing w:after="120"/>
        <w:rPr>
          <w:b/>
        </w:rPr>
      </w:pPr>
      <w:r>
        <w:rPr>
          <w:b/>
        </w:rPr>
        <w:t>About You</w:t>
      </w:r>
    </w:p>
    <w:p w14:paraId="04BC2B2C" w14:textId="41D0F5ED" w:rsidR="001C0595" w:rsidRDefault="0066139E" w:rsidP="00D91028">
      <w:pPr>
        <w:pStyle w:val="ListParagraph"/>
        <w:numPr>
          <w:ilvl w:val="0"/>
          <w:numId w:val="20"/>
        </w:numPr>
        <w:pBdr>
          <w:top w:val="nil"/>
          <w:left w:val="nil"/>
          <w:bottom w:val="nil"/>
          <w:right w:val="nil"/>
          <w:between w:val="nil"/>
        </w:pBdr>
        <w:spacing w:after="0"/>
        <w:rPr>
          <w:color w:val="000000"/>
        </w:rPr>
      </w:pPr>
      <w:r w:rsidRPr="001C0595">
        <w:rPr>
          <w:color w:val="000000"/>
        </w:rPr>
        <w:t xml:space="preserve">You </w:t>
      </w:r>
      <w:r w:rsidR="001C0595">
        <w:rPr>
          <w:color w:val="000000"/>
        </w:rPr>
        <w:t>c</w:t>
      </w:r>
      <w:r w:rsidR="001C0595" w:rsidRPr="001C0595">
        <w:rPr>
          <w:color w:val="000000"/>
        </w:rPr>
        <w:t xml:space="preserve">ulturally identify with a group traditionally underrepresented in museums and visual arts organization leadership positions including, but not limited to, individuals who identify as BIPOC (Black, Indigenous, People of Color), Latinx, and Asian-American. </w:t>
      </w:r>
    </w:p>
    <w:p w14:paraId="08774EC2" w14:textId="670ED6DA" w:rsidR="001C0595" w:rsidRDefault="001C0595" w:rsidP="00D91028">
      <w:pPr>
        <w:pStyle w:val="ListParagraph"/>
        <w:numPr>
          <w:ilvl w:val="0"/>
          <w:numId w:val="20"/>
        </w:numPr>
        <w:pBdr>
          <w:top w:val="nil"/>
          <w:left w:val="nil"/>
          <w:bottom w:val="nil"/>
          <w:right w:val="nil"/>
          <w:between w:val="nil"/>
        </w:pBdr>
        <w:spacing w:after="0"/>
        <w:rPr>
          <w:color w:val="000000"/>
        </w:rPr>
      </w:pPr>
      <w:r>
        <w:rPr>
          <w:color w:val="000000"/>
        </w:rPr>
        <w:t>You are</w:t>
      </w:r>
      <w:r w:rsidRPr="001C0595">
        <w:rPr>
          <w:color w:val="000000"/>
        </w:rPr>
        <w:t xml:space="preserve"> pursuing or already have earned a degree in art history or museum </w:t>
      </w:r>
      <w:proofErr w:type="gramStart"/>
      <w:r w:rsidRPr="001C0595">
        <w:rPr>
          <w:color w:val="000000"/>
        </w:rPr>
        <w:t>studies, or</w:t>
      </w:r>
      <w:proofErr w:type="gramEnd"/>
      <w:r w:rsidRPr="001C0595">
        <w:rPr>
          <w:color w:val="000000"/>
        </w:rPr>
        <w:t xml:space="preserve"> be able to demonstrate a strong interest and knowledge of art history, contemporary art, and museum work</w:t>
      </w:r>
      <w:r>
        <w:rPr>
          <w:color w:val="000000"/>
        </w:rPr>
        <w:t>.</w:t>
      </w:r>
    </w:p>
    <w:p w14:paraId="3F555312" w14:textId="1BBC1DA6" w:rsidR="001C0595" w:rsidRPr="008372B3" w:rsidRDefault="001C0595" w:rsidP="00D91028">
      <w:pPr>
        <w:pStyle w:val="ListParagraph"/>
        <w:numPr>
          <w:ilvl w:val="0"/>
          <w:numId w:val="20"/>
        </w:numPr>
        <w:pBdr>
          <w:top w:val="nil"/>
          <w:left w:val="nil"/>
          <w:bottom w:val="nil"/>
          <w:right w:val="nil"/>
          <w:between w:val="nil"/>
        </w:pBdr>
        <w:spacing w:after="0"/>
        <w:rPr>
          <w:color w:val="000000"/>
        </w:rPr>
      </w:pPr>
      <w:r w:rsidRPr="008372B3">
        <w:rPr>
          <w:color w:val="000000"/>
        </w:rPr>
        <w:t>Have an interest in a career as a curator, critic, or scholar.</w:t>
      </w:r>
    </w:p>
    <w:p w14:paraId="1ACA1F8E" w14:textId="6E792427" w:rsidR="0094653D" w:rsidRPr="008372B3" w:rsidRDefault="0094653D" w:rsidP="00D91028">
      <w:pPr>
        <w:pStyle w:val="ListParagraph"/>
        <w:numPr>
          <w:ilvl w:val="0"/>
          <w:numId w:val="20"/>
        </w:numPr>
        <w:pBdr>
          <w:top w:val="nil"/>
          <w:left w:val="nil"/>
          <w:bottom w:val="nil"/>
          <w:right w:val="nil"/>
          <w:between w:val="nil"/>
        </w:pBdr>
        <w:spacing w:after="0"/>
        <w:rPr>
          <w:color w:val="000000"/>
        </w:rPr>
      </w:pPr>
      <w:r w:rsidRPr="008372B3">
        <w:rPr>
          <w:color w:val="000000"/>
        </w:rPr>
        <w:t xml:space="preserve">You are based in Colorado and can commute to MCA Denver at least </w:t>
      </w:r>
      <w:r w:rsidR="00265999" w:rsidRPr="008372B3">
        <w:rPr>
          <w:color w:val="000000"/>
        </w:rPr>
        <w:t>two</w:t>
      </w:r>
      <w:r w:rsidRPr="008372B3">
        <w:rPr>
          <w:color w:val="000000"/>
        </w:rPr>
        <w:t xml:space="preserve"> weekday</w:t>
      </w:r>
      <w:r w:rsidR="00265999" w:rsidRPr="008372B3">
        <w:rPr>
          <w:color w:val="000000"/>
        </w:rPr>
        <w:t>s</w:t>
      </w:r>
      <w:r w:rsidRPr="008372B3">
        <w:rPr>
          <w:color w:val="000000"/>
        </w:rPr>
        <w:t xml:space="preserve"> per week.</w:t>
      </w:r>
    </w:p>
    <w:p w14:paraId="08AB180F" w14:textId="08189D6E" w:rsidR="0066139E" w:rsidRPr="008372B3" w:rsidRDefault="0066139E" w:rsidP="001C0595">
      <w:pPr>
        <w:pStyle w:val="ListParagraph"/>
        <w:numPr>
          <w:ilvl w:val="0"/>
          <w:numId w:val="20"/>
        </w:numPr>
        <w:pBdr>
          <w:top w:val="nil"/>
          <w:left w:val="nil"/>
          <w:bottom w:val="nil"/>
          <w:right w:val="nil"/>
          <w:between w:val="nil"/>
        </w:pBdr>
        <w:spacing w:after="0"/>
        <w:rPr>
          <w:color w:val="000000"/>
        </w:rPr>
      </w:pPr>
      <w:r w:rsidRPr="008372B3">
        <w:rPr>
          <w:color w:val="000000"/>
        </w:rPr>
        <w:t>You are experienced in utilizing art historical research tools</w:t>
      </w:r>
      <w:r w:rsidR="001D179C" w:rsidRPr="008372B3">
        <w:rPr>
          <w:color w:val="000000"/>
        </w:rPr>
        <w:t>, have an acute attention to detail and can manage multiple projects at once.</w:t>
      </w:r>
    </w:p>
    <w:p w14:paraId="533416DD" w14:textId="31622B21" w:rsidR="007319AA" w:rsidRPr="005A163D" w:rsidRDefault="001D179C" w:rsidP="0066139E">
      <w:pPr>
        <w:numPr>
          <w:ilvl w:val="0"/>
          <w:numId w:val="20"/>
        </w:numPr>
        <w:pBdr>
          <w:top w:val="nil"/>
          <w:left w:val="nil"/>
          <w:bottom w:val="nil"/>
          <w:right w:val="nil"/>
          <w:between w:val="nil"/>
        </w:pBdr>
        <w:spacing w:after="120"/>
        <w:rPr>
          <w:color w:val="000000"/>
        </w:rPr>
      </w:pPr>
      <w:r w:rsidRPr="008372B3">
        <w:rPr>
          <w:color w:val="000000"/>
        </w:rPr>
        <w:t xml:space="preserve">You </w:t>
      </w:r>
      <w:proofErr w:type="gramStart"/>
      <w:r w:rsidRPr="008372B3">
        <w:rPr>
          <w:color w:val="000000"/>
        </w:rPr>
        <w:t>are able to</w:t>
      </w:r>
      <w:proofErr w:type="gramEnd"/>
      <w:r w:rsidRPr="008372B3">
        <w:rPr>
          <w:color w:val="000000"/>
        </w:rPr>
        <w:t xml:space="preserve"> commit to </w:t>
      </w:r>
      <w:r w:rsidR="00265999" w:rsidRPr="008372B3">
        <w:rPr>
          <w:color w:val="000000"/>
        </w:rPr>
        <w:t>2</w:t>
      </w:r>
      <w:r w:rsidR="004D5E40" w:rsidRPr="008372B3">
        <w:rPr>
          <w:color w:val="000000"/>
        </w:rPr>
        <w:t>4</w:t>
      </w:r>
      <w:r w:rsidRPr="008372B3">
        <w:rPr>
          <w:color w:val="000000"/>
        </w:rPr>
        <w:t xml:space="preserve"> hours per week </w:t>
      </w:r>
      <w:r w:rsidR="0088460E" w:rsidRPr="008372B3">
        <w:rPr>
          <w:color w:val="000000"/>
        </w:rPr>
        <w:t>(</w:t>
      </w:r>
      <w:r w:rsidR="00265999" w:rsidRPr="008372B3">
        <w:rPr>
          <w:color w:val="000000"/>
        </w:rPr>
        <w:t>4</w:t>
      </w:r>
      <w:r w:rsidR="0088460E" w:rsidRPr="008372B3">
        <w:rPr>
          <w:color w:val="000000"/>
        </w:rPr>
        <w:t xml:space="preserve"> working days per week) </w:t>
      </w:r>
      <w:r w:rsidRPr="008372B3">
        <w:rPr>
          <w:color w:val="000000"/>
        </w:rPr>
        <w:t>during</w:t>
      </w:r>
      <w:r>
        <w:rPr>
          <w:color w:val="000000"/>
        </w:rPr>
        <w:t xml:space="preserve"> the </w:t>
      </w:r>
      <w:r w:rsidR="0088460E">
        <w:rPr>
          <w:color w:val="000000"/>
        </w:rPr>
        <w:t>1</w:t>
      </w:r>
      <w:r w:rsidR="00265999">
        <w:rPr>
          <w:color w:val="000000"/>
        </w:rPr>
        <w:t>0</w:t>
      </w:r>
      <w:r>
        <w:rPr>
          <w:color w:val="000000"/>
        </w:rPr>
        <w:t>-week duration of the internship, mostly during weekdays but also some nights and weekends to attend all exhibition-related programs during the course of the internship.</w:t>
      </w:r>
    </w:p>
    <w:p w14:paraId="1481ED92" w14:textId="5CCD8354" w:rsidR="0047043E" w:rsidRDefault="00CD2383">
      <w:pPr>
        <w:spacing w:after="120"/>
        <w:rPr>
          <w:b/>
        </w:rPr>
      </w:pPr>
      <w:r>
        <w:rPr>
          <w:b/>
        </w:rPr>
        <w:t>A Day in the Life</w:t>
      </w:r>
    </w:p>
    <w:p w14:paraId="5783AE1D" w14:textId="122005D8" w:rsidR="00EF7DEB" w:rsidRDefault="0066139E" w:rsidP="00EF7DEB">
      <w:pPr>
        <w:pBdr>
          <w:top w:val="nil"/>
          <w:left w:val="nil"/>
          <w:bottom w:val="nil"/>
          <w:right w:val="nil"/>
          <w:between w:val="nil"/>
        </w:pBdr>
        <w:spacing w:after="0"/>
        <w:rPr>
          <w:b/>
          <w:color w:val="000000"/>
        </w:rPr>
      </w:pPr>
      <w:r>
        <w:rPr>
          <w:b/>
          <w:color w:val="000000"/>
        </w:rPr>
        <w:t>Exhibitions</w:t>
      </w:r>
    </w:p>
    <w:p w14:paraId="25F08A85" w14:textId="77777777" w:rsidR="001D179C" w:rsidRDefault="001D179C" w:rsidP="001D179C">
      <w:pPr>
        <w:pStyle w:val="ListParagraph"/>
        <w:numPr>
          <w:ilvl w:val="0"/>
          <w:numId w:val="19"/>
        </w:numPr>
        <w:pBdr>
          <w:top w:val="nil"/>
          <w:left w:val="nil"/>
          <w:bottom w:val="nil"/>
          <w:right w:val="nil"/>
          <w:between w:val="nil"/>
        </w:pBdr>
        <w:spacing w:after="0" w:line="240" w:lineRule="auto"/>
      </w:pPr>
      <w:r>
        <w:t>Developing a special project at the museum to be realized during the internship.</w:t>
      </w:r>
    </w:p>
    <w:p w14:paraId="290DD658" w14:textId="6414544D" w:rsidR="001D179C" w:rsidRDefault="001D179C" w:rsidP="001D179C">
      <w:pPr>
        <w:pStyle w:val="ListParagraph"/>
        <w:numPr>
          <w:ilvl w:val="0"/>
          <w:numId w:val="19"/>
        </w:numPr>
        <w:pBdr>
          <w:top w:val="nil"/>
          <w:left w:val="nil"/>
          <w:bottom w:val="nil"/>
          <w:right w:val="nil"/>
          <w:between w:val="nil"/>
        </w:pBdr>
        <w:spacing w:after="0" w:line="240" w:lineRule="auto"/>
      </w:pPr>
      <w:r>
        <w:t>Researching artists and exhibition-related topics.</w:t>
      </w:r>
    </w:p>
    <w:p w14:paraId="7AF2EC01" w14:textId="585AE56C" w:rsidR="00265999" w:rsidRPr="00265999" w:rsidRDefault="00265999" w:rsidP="00265999">
      <w:pPr>
        <w:numPr>
          <w:ilvl w:val="0"/>
          <w:numId w:val="19"/>
        </w:numPr>
        <w:spacing w:after="0"/>
        <w:rPr>
          <w:sz w:val="20"/>
          <w:szCs w:val="20"/>
        </w:rPr>
      </w:pPr>
      <w:r>
        <w:rPr>
          <w:sz w:val="20"/>
          <w:szCs w:val="20"/>
        </w:rPr>
        <w:t>Assisting with exhibition catalogue production.</w:t>
      </w:r>
    </w:p>
    <w:p w14:paraId="12E4B1C8" w14:textId="77777777" w:rsidR="001D179C" w:rsidRDefault="001D179C" w:rsidP="001D179C">
      <w:pPr>
        <w:pStyle w:val="ListParagraph"/>
        <w:numPr>
          <w:ilvl w:val="0"/>
          <w:numId w:val="19"/>
        </w:numPr>
        <w:pBdr>
          <w:top w:val="nil"/>
          <w:left w:val="nil"/>
          <w:bottom w:val="nil"/>
          <w:right w:val="nil"/>
          <w:between w:val="nil"/>
        </w:pBdr>
        <w:spacing w:after="0" w:line="240" w:lineRule="auto"/>
      </w:pPr>
      <w:r>
        <w:t>Visiting with and making connections to other museum professionals from Denver-based arts organizations.</w:t>
      </w:r>
    </w:p>
    <w:p w14:paraId="6A8507E4" w14:textId="77777777" w:rsidR="001D179C" w:rsidRDefault="001D179C" w:rsidP="001D179C">
      <w:pPr>
        <w:pStyle w:val="ListParagraph"/>
        <w:numPr>
          <w:ilvl w:val="0"/>
          <w:numId w:val="19"/>
        </w:numPr>
        <w:pBdr>
          <w:top w:val="nil"/>
          <w:left w:val="nil"/>
          <w:bottom w:val="nil"/>
          <w:right w:val="nil"/>
          <w:between w:val="nil"/>
        </w:pBdr>
        <w:spacing w:after="0" w:line="240" w:lineRule="auto"/>
      </w:pPr>
      <w:r>
        <w:t>General department administration, including filing and managing correspondence.</w:t>
      </w:r>
    </w:p>
    <w:p w14:paraId="63A0E9AF" w14:textId="0C8CA58D" w:rsidR="00F3479E" w:rsidRDefault="00F3479E" w:rsidP="00F3479E">
      <w:pPr>
        <w:pStyle w:val="ListParagraph"/>
        <w:pBdr>
          <w:top w:val="nil"/>
          <w:left w:val="nil"/>
          <w:bottom w:val="nil"/>
          <w:right w:val="nil"/>
          <w:between w:val="nil"/>
        </w:pBdr>
        <w:spacing w:after="0" w:line="240" w:lineRule="auto"/>
      </w:pPr>
    </w:p>
    <w:p w14:paraId="0AB7BF09" w14:textId="77777777" w:rsidR="001D179C" w:rsidRPr="00F3479E" w:rsidRDefault="001D179C" w:rsidP="00F3479E">
      <w:pPr>
        <w:pStyle w:val="ListParagraph"/>
        <w:pBdr>
          <w:top w:val="nil"/>
          <w:left w:val="nil"/>
          <w:bottom w:val="nil"/>
          <w:right w:val="nil"/>
          <w:between w:val="nil"/>
        </w:pBdr>
        <w:spacing w:after="0" w:line="240" w:lineRule="auto"/>
      </w:pPr>
    </w:p>
    <w:p w14:paraId="35E3C222" w14:textId="77777777" w:rsidR="00F3479E" w:rsidRDefault="00F3479E" w:rsidP="00D33D20">
      <w:pPr>
        <w:pBdr>
          <w:top w:val="nil"/>
          <w:left w:val="nil"/>
          <w:bottom w:val="nil"/>
          <w:right w:val="nil"/>
          <w:between w:val="nil"/>
        </w:pBdr>
        <w:spacing w:after="0" w:line="240" w:lineRule="auto"/>
        <w:rPr>
          <w:b/>
          <w:color w:val="000000"/>
        </w:rPr>
      </w:pPr>
    </w:p>
    <w:p w14:paraId="27A22A1C" w14:textId="0F7FD38F" w:rsidR="0047043E" w:rsidRDefault="00CD2383" w:rsidP="00D33D20">
      <w:pPr>
        <w:pBdr>
          <w:top w:val="nil"/>
          <w:left w:val="nil"/>
          <w:bottom w:val="nil"/>
          <w:right w:val="nil"/>
          <w:between w:val="nil"/>
        </w:pBdr>
        <w:spacing w:after="0" w:line="240" w:lineRule="auto"/>
      </w:pPr>
      <w:r>
        <w:rPr>
          <w:b/>
          <w:color w:val="000000"/>
        </w:rPr>
        <w:lastRenderedPageBreak/>
        <w:t>Collaboration</w:t>
      </w:r>
      <w:r>
        <w:rPr>
          <w:b/>
          <w:color w:val="000000"/>
        </w:rPr>
        <w:br/>
      </w:r>
    </w:p>
    <w:p w14:paraId="49BF9F71" w14:textId="03AEF3AF" w:rsidR="0066139E" w:rsidRPr="00115971" w:rsidRDefault="0066139E" w:rsidP="0066139E">
      <w:pPr>
        <w:pStyle w:val="ListParagraph"/>
        <w:numPr>
          <w:ilvl w:val="0"/>
          <w:numId w:val="22"/>
        </w:numPr>
        <w:spacing w:after="0" w:line="240" w:lineRule="auto"/>
        <w:textAlignment w:val="baseline"/>
        <w:rPr>
          <w:rFonts w:eastAsia="Times New Roman" w:cstheme="minorHAnsi"/>
          <w:color w:val="000000"/>
        </w:rPr>
      </w:pPr>
      <w:r w:rsidRPr="00115971">
        <w:rPr>
          <w:rFonts w:eastAsia="Times New Roman" w:cstheme="minorHAnsi"/>
          <w:color w:val="000000"/>
        </w:rPr>
        <w:t>Collaborate with the Exhibitions Manager</w:t>
      </w:r>
      <w:r w:rsidR="00A30FA1" w:rsidRPr="00115971">
        <w:rPr>
          <w:rFonts w:eastAsia="Times New Roman" w:cstheme="minorHAnsi"/>
          <w:color w:val="000000"/>
        </w:rPr>
        <w:t xml:space="preserve"> and </w:t>
      </w:r>
      <w:r w:rsidR="00265999">
        <w:rPr>
          <w:rFonts w:eastAsia="Times New Roman" w:cstheme="minorHAnsi"/>
          <w:color w:val="000000"/>
        </w:rPr>
        <w:t>Exhibitions Coordinator</w:t>
      </w:r>
      <w:r w:rsidRPr="00115971">
        <w:rPr>
          <w:rFonts w:eastAsia="Times New Roman" w:cstheme="minorHAnsi"/>
          <w:color w:val="000000"/>
        </w:rPr>
        <w:t xml:space="preserve"> on </w:t>
      </w:r>
      <w:r w:rsidR="003752CF" w:rsidRPr="00115971">
        <w:rPr>
          <w:rFonts w:eastAsia="Times New Roman" w:cstheme="minorHAnsi"/>
          <w:color w:val="000000"/>
        </w:rPr>
        <w:t>generating</w:t>
      </w:r>
      <w:r w:rsidR="00A30FA1" w:rsidRPr="00115971">
        <w:rPr>
          <w:rFonts w:eastAsia="Times New Roman" w:cstheme="minorHAnsi"/>
          <w:color w:val="000000"/>
        </w:rPr>
        <w:t xml:space="preserve"> research relevant to the production and planning of exhibitions. </w:t>
      </w:r>
    </w:p>
    <w:p w14:paraId="019D8383" w14:textId="72F3F1DD" w:rsidR="00A30FA1" w:rsidRPr="00115971" w:rsidRDefault="00A30FA1" w:rsidP="0066139E">
      <w:pPr>
        <w:pStyle w:val="ListParagraph"/>
        <w:numPr>
          <w:ilvl w:val="0"/>
          <w:numId w:val="22"/>
        </w:numPr>
        <w:spacing w:after="0" w:line="240" w:lineRule="auto"/>
        <w:textAlignment w:val="baseline"/>
        <w:rPr>
          <w:rFonts w:eastAsia="Times New Roman" w:cstheme="minorHAnsi"/>
          <w:color w:val="000000"/>
        </w:rPr>
      </w:pPr>
      <w:r w:rsidRPr="00115971">
        <w:rPr>
          <w:rFonts w:eastAsia="Times New Roman" w:cstheme="minorHAnsi"/>
          <w:color w:val="000000"/>
        </w:rPr>
        <w:t xml:space="preserve">Collaborate with the </w:t>
      </w:r>
      <w:r w:rsidR="00265999">
        <w:rPr>
          <w:rFonts w:eastAsia="Times New Roman" w:cstheme="minorHAnsi"/>
          <w:color w:val="000000"/>
        </w:rPr>
        <w:t>Associate</w:t>
      </w:r>
      <w:r w:rsidRPr="00115971">
        <w:rPr>
          <w:rFonts w:eastAsia="Times New Roman" w:cstheme="minorHAnsi"/>
          <w:color w:val="000000"/>
        </w:rPr>
        <w:t xml:space="preserve"> Curator</w:t>
      </w:r>
      <w:r w:rsidRPr="0088460E">
        <w:rPr>
          <w:rFonts w:eastAsia="Times New Roman" w:cstheme="minorHAnsi"/>
          <w:color w:val="000000"/>
        </w:rPr>
        <w:t xml:space="preserve"> on preparing materials for artists in advance of their site visits and (pending scheduling) </w:t>
      </w:r>
      <w:proofErr w:type="gramStart"/>
      <w:r w:rsidRPr="0088460E">
        <w:rPr>
          <w:rFonts w:eastAsia="Times New Roman" w:cstheme="minorHAnsi"/>
          <w:color w:val="000000"/>
        </w:rPr>
        <w:t>providing assistance</w:t>
      </w:r>
      <w:proofErr w:type="gramEnd"/>
      <w:r w:rsidRPr="0088460E">
        <w:rPr>
          <w:rFonts w:eastAsia="Times New Roman" w:cstheme="minorHAnsi"/>
          <w:color w:val="000000"/>
        </w:rPr>
        <w:t xml:space="preserve"> during site visits. </w:t>
      </w:r>
    </w:p>
    <w:p w14:paraId="58740138" w14:textId="1609EFDB" w:rsidR="00CA492F" w:rsidRPr="0088460E" w:rsidRDefault="00A30FA1" w:rsidP="005C076D">
      <w:pPr>
        <w:pStyle w:val="ListParagraph"/>
        <w:numPr>
          <w:ilvl w:val="0"/>
          <w:numId w:val="22"/>
        </w:numPr>
        <w:spacing w:after="0" w:line="240" w:lineRule="auto"/>
        <w:textAlignment w:val="baseline"/>
        <w:rPr>
          <w:rFonts w:eastAsia="Times New Roman" w:cstheme="minorHAnsi"/>
          <w:color w:val="000000"/>
        </w:rPr>
      </w:pPr>
      <w:r w:rsidRPr="00115971">
        <w:rPr>
          <w:rFonts w:eastAsia="Times New Roman" w:cstheme="minorHAnsi"/>
          <w:color w:val="000000"/>
        </w:rPr>
        <w:t>Attend</w:t>
      </w:r>
      <w:r w:rsidR="0066139E" w:rsidRPr="00115971">
        <w:rPr>
          <w:rFonts w:eastAsia="Times New Roman" w:cstheme="minorHAnsi"/>
          <w:color w:val="000000"/>
        </w:rPr>
        <w:t xml:space="preserve"> interdepartmental meetings as needed.  </w:t>
      </w:r>
    </w:p>
    <w:p w14:paraId="11EA7F19" w14:textId="77777777" w:rsidR="0047043E" w:rsidRDefault="0047043E" w:rsidP="00CA492F">
      <w:pPr>
        <w:pBdr>
          <w:top w:val="nil"/>
          <w:left w:val="nil"/>
          <w:bottom w:val="nil"/>
          <w:right w:val="nil"/>
          <w:between w:val="nil"/>
        </w:pBdr>
        <w:spacing w:after="0" w:line="240" w:lineRule="auto"/>
        <w:ind w:left="720"/>
      </w:pPr>
    </w:p>
    <w:p w14:paraId="22EAD85C" w14:textId="72C24698" w:rsidR="0047043E" w:rsidRDefault="00CD2383">
      <w:pPr>
        <w:spacing w:after="120"/>
        <w:rPr>
          <w:b/>
        </w:rPr>
      </w:pPr>
      <w:r>
        <w:rPr>
          <w:b/>
        </w:rPr>
        <w:t>What You Bring to Us</w:t>
      </w:r>
    </w:p>
    <w:p w14:paraId="27958E9F" w14:textId="23181C24" w:rsidR="003748F0" w:rsidRDefault="001D179C">
      <w:pPr>
        <w:numPr>
          <w:ilvl w:val="0"/>
          <w:numId w:val="3"/>
        </w:numPr>
        <w:pBdr>
          <w:top w:val="nil"/>
          <w:left w:val="nil"/>
          <w:bottom w:val="nil"/>
          <w:right w:val="nil"/>
          <w:between w:val="nil"/>
        </w:pBdr>
        <w:spacing w:after="0"/>
        <w:rPr>
          <w:color w:val="000000"/>
        </w:rPr>
      </w:pPr>
      <w:r w:rsidRPr="001D179C">
        <w:rPr>
          <w:color w:val="000000"/>
        </w:rPr>
        <w:t xml:space="preserve">Candidates must be pursuing or already have earned a degree in art history or museum </w:t>
      </w:r>
      <w:proofErr w:type="gramStart"/>
      <w:r w:rsidRPr="001D179C">
        <w:rPr>
          <w:color w:val="000000"/>
        </w:rPr>
        <w:t>studies, or</w:t>
      </w:r>
      <w:proofErr w:type="gramEnd"/>
      <w:r w:rsidRPr="001D179C">
        <w:rPr>
          <w:color w:val="000000"/>
        </w:rPr>
        <w:t xml:space="preserve"> be able to demonstrate a strong interest and knowledge of art history, contemporary art, and museum work.</w:t>
      </w:r>
    </w:p>
    <w:p w14:paraId="6EFC51F7" w14:textId="0AFD3E7F" w:rsidR="001D179C" w:rsidRDefault="001D179C">
      <w:pPr>
        <w:numPr>
          <w:ilvl w:val="0"/>
          <w:numId w:val="3"/>
        </w:numPr>
        <w:pBdr>
          <w:top w:val="nil"/>
          <w:left w:val="nil"/>
          <w:bottom w:val="nil"/>
          <w:right w:val="nil"/>
          <w:between w:val="nil"/>
        </w:pBdr>
        <w:spacing w:after="0"/>
        <w:rPr>
          <w:color w:val="000000"/>
        </w:rPr>
      </w:pPr>
      <w:r>
        <w:rPr>
          <w:color w:val="000000"/>
        </w:rPr>
        <w:t>Candidates must also have a strong background in research.</w:t>
      </w:r>
    </w:p>
    <w:p w14:paraId="7493E109" w14:textId="77777777" w:rsidR="0059798E" w:rsidRDefault="0059798E" w:rsidP="00120725">
      <w:pPr>
        <w:spacing w:after="120"/>
        <w:rPr>
          <w:b/>
          <w:color w:val="000000"/>
        </w:rPr>
      </w:pPr>
    </w:p>
    <w:p w14:paraId="1A8B1333" w14:textId="4804A0A6" w:rsidR="00120725" w:rsidRDefault="00120725" w:rsidP="00120725">
      <w:pPr>
        <w:spacing w:after="120"/>
      </w:pPr>
      <w:r>
        <w:rPr>
          <w:b/>
          <w:color w:val="000000"/>
        </w:rPr>
        <w:t>Physical Requirements</w:t>
      </w:r>
    </w:p>
    <w:p w14:paraId="646C527C" w14:textId="77777777" w:rsidR="00120725" w:rsidRDefault="00120725" w:rsidP="00120725">
      <w:pPr>
        <w:numPr>
          <w:ilvl w:val="0"/>
          <w:numId w:val="5"/>
        </w:numPr>
        <w:pBdr>
          <w:top w:val="nil"/>
          <w:left w:val="nil"/>
          <w:bottom w:val="nil"/>
          <w:right w:val="nil"/>
          <w:between w:val="nil"/>
        </w:pBdr>
        <w:tabs>
          <w:tab w:val="left" w:pos="6840"/>
        </w:tabs>
        <w:spacing w:after="0"/>
        <w:rPr>
          <w:color w:val="000000"/>
        </w:rPr>
      </w:pPr>
      <w:r w:rsidRPr="00891BC7">
        <w:rPr>
          <w:color w:val="000000"/>
        </w:rPr>
        <w:t xml:space="preserve">The physical demands and work environment characteristics described here are representative of those that must be met by a </w:t>
      </w:r>
      <w:r>
        <w:rPr>
          <w:color w:val="000000"/>
        </w:rPr>
        <w:t>staff member</w:t>
      </w:r>
      <w:r w:rsidRPr="00891BC7">
        <w:rPr>
          <w:color w:val="000000"/>
        </w:rPr>
        <w:t xml:space="preserve"> to successfully perform the essential functions of this position. Reasonable accommodations may be made to enable individuals with disabilities to perform the essential functions.</w:t>
      </w:r>
    </w:p>
    <w:p w14:paraId="2AA53969" w14:textId="77777777" w:rsidR="00120725" w:rsidRDefault="00120725" w:rsidP="00120725">
      <w:pPr>
        <w:numPr>
          <w:ilvl w:val="0"/>
          <w:numId w:val="5"/>
        </w:numPr>
        <w:pBdr>
          <w:top w:val="nil"/>
          <w:left w:val="nil"/>
          <w:bottom w:val="nil"/>
          <w:right w:val="nil"/>
          <w:between w:val="nil"/>
        </w:pBdr>
        <w:tabs>
          <w:tab w:val="left" w:pos="6840"/>
        </w:tabs>
        <w:spacing w:after="0"/>
        <w:rPr>
          <w:color w:val="000000"/>
        </w:rPr>
      </w:pPr>
      <w:r w:rsidRPr="00B71685">
        <w:rPr>
          <w:color w:val="000000"/>
        </w:rPr>
        <w:t>Ability to speak, understand, and communicate in English effectively, in person and in writing. Ability to hear adequately in person and by phone, in personal and group settings.</w:t>
      </w:r>
    </w:p>
    <w:p w14:paraId="1F984D3C" w14:textId="3FF72719" w:rsidR="00120725" w:rsidRDefault="00120725" w:rsidP="00120725">
      <w:pPr>
        <w:numPr>
          <w:ilvl w:val="0"/>
          <w:numId w:val="5"/>
        </w:numPr>
        <w:pBdr>
          <w:top w:val="nil"/>
          <w:left w:val="nil"/>
          <w:bottom w:val="nil"/>
          <w:right w:val="nil"/>
          <w:between w:val="nil"/>
        </w:pBdr>
        <w:tabs>
          <w:tab w:val="left" w:pos="6840"/>
        </w:tabs>
        <w:spacing w:after="0"/>
        <w:rPr>
          <w:color w:val="000000"/>
        </w:rPr>
      </w:pPr>
      <w:r>
        <w:rPr>
          <w:color w:val="000000"/>
        </w:rPr>
        <w:t xml:space="preserve">You need to be able to sit or stand for up to </w:t>
      </w:r>
      <w:r w:rsidR="003748F0">
        <w:rPr>
          <w:color w:val="000000"/>
        </w:rPr>
        <w:t>6</w:t>
      </w:r>
      <w:r>
        <w:rPr>
          <w:color w:val="000000"/>
        </w:rPr>
        <w:t xml:space="preserve"> hours per day. Ability to reach for, move and/or lift up to </w:t>
      </w:r>
      <w:r w:rsidR="003748F0">
        <w:rPr>
          <w:color w:val="000000"/>
        </w:rPr>
        <w:t>25</w:t>
      </w:r>
      <w:r>
        <w:rPr>
          <w:color w:val="000000"/>
        </w:rPr>
        <w:t xml:space="preserve"> pounds and use your hands to finger, handle, or feel objects, tools, or controls, mobility to access a wide variety of meeting and museum settings, and to perform a variety of tasks that involve standing, walking, sitting, stooping, kneeling, bending, and twisting, climbing stairs or using an elevator, possibly reaching chest high and overhead for materials, with reasonable accommodation.</w:t>
      </w:r>
    </w:p>
    <w:p w14:paraId="5E07E174" w14:textId="77777777" w:rsidR="00120725" w:rsidRDefault="00120725" w:rsidP="00120725">
      <w:pPr>
        <w:pBdr>
          <w:top w:val="nil"/>
          <w:left w:val="nil"/>
          <w:bottom w:val="nil"/>
          <w:right w:val="nil"/>
          <w:between w:val="nil"/>
        </w:pBdr>
        <w:tabs>
          <w:tab w:val="left" w:pos="6840"/>
        </w:tabs>
        <w:spacing w:after="0"/>
        <w:ind w:left="720"/>
        <w:rPr>
          <w:color w:val="000000"/>
        </w:rPr>
      </w:pPr>
    </w:p>
    <w:p w14:paraId="04931152" w14:textId="68BDD5DA" w:rsidR="0047043E" w:rsidRDefault="00CD2383">
      <w:pPr>
        <w:spacing w:after="120"/>
        <w:rPr>
          <w:b/>
        </w:rPr>
      </w:pPr>
      <w:r>
        <w:rPr>
          <w:b/>
        </w:rPr>
        <w:t>About Us</w:t>
      </w:r>
    </w:p>
    <w:p w14:paraId="190C29F8" w14:textId="77777777" w:rsidR="0047043E" w:rsidRDefault="00CD2383">
      <w:pPr>
        <w:spacing w:after="120"/>
      </w:pPr>
      <w:r>
        <w:t xml:space="preserve">The Museum of Contemporary Art (MCA Denver) is a nonprofit organization providing an innovative forum for contemporary art that inspires and challenges, creating understanding and dialog about the art of our time. MCA Denver is paving a new path for a 21st century museum that is Both/And: We are both advancing the field of contemporary art and providing a platform for creative expression, in the broadest sense of the term.  We present both world-class exhibitions and quirky events, serious </w:t>
      </w:r>
      <w:proofErr w:type="gramStart"/>
      <w:r>
        <w:t>lectures</w:t>
      </w:r>
      <w:proofErr w:type="gramEnd"/>
      <w:r>
        <w:t xml:space="preserve"> and epic parties.  We are both sophisticated and unpretentious. We welcome all audiences, celebrate all voices, and share all stories to provide one-of-a-kind experiences for our community. </w:t>
      </w:r>
    </w:p>
    <w:p w14:paraId="02B2C4E5" w14:textId="77777777" w:rsidR="0047043E" w:rsidRPr="00B013B7" w:rsidRDefault="00CD2383">
      <w:pPr>
        <w:tabs>
          <w:tab w:val="left" w:pos="360"/>
        </w:tabs>
        <w:spacing w:after="120"/>
        <w:rPr>
          <w:b/>
          <w:bCs/>
        </w:rPr>
      </w:pPr>
      <w:r w:rsidRPr="00B013B7">
        <w:rPr>
          <w:b/>
          <w:bCs/>
        </w:rPr>
        <w:t>Our Core Values</w:t>
      </w:r>
    </w:p>
    <w:p w14:paraId="1F3848B4" w14:textId="77777777" w:rsidR="0047043E" w:rsidRDefault="00CD2383">
      <w:pPr>
        <w:spacing w:after="0"/>
      </w:pPr>
      <w:r>
        <w:t>We are:</w:t>
      </w:r>
    </w:p>
    <w:p w14:paraId="4D49EE1E" w14:textId="77777777" w:rsidR="0047043E" w:rsidRDefault="00CD2383">
      <w:pPr>
        <w:spacing w:after="0"/>
      </w:pPr>
      <w:r>
        <w:rPr>
          <w:i/>
        </w:rPr>
        <w:t>Adventurous</w:t>
      </w:r>
      <w:r>
        <w:t xml:space="preserve"> – We are risk-takers. We are creative, open, curious, and sometimes weird.</w:t>
      </w:r>
    </w:p>
    <w:p w14:paraId="2840E5BE" w14:textId="77777777" w:rsidR="0047043E" w:rsidRDefault="00CD2383">
      <w:pPr>
        <w:spacing w:after="0"/>
      </w:pPr>
      <w:r>
        <w:rPr>
          <w:i/>
        </w:rPr>
        <w:t>Excellent</w:t>
      </w:r>
      <w:r>
        <w:t xml:space="preserve"> – We strive to be the best in our field, we have high expectations, we believe in being resilient, creative problem-solvers, and professionals.</w:t>
      </w:r>
    </w:p>
    <w:p w14:paraId="5CBA72A1" w14:textId="77777777" w:rsidR="0047043E" w:rsidRDefault="00CD2383">
      <w:pPr>
        <w:spacing w:after="0"/>
        <w:rPr>
          <w:highlight w:val="white"/>
        </w:rPr>
      </w:pPr>
      <w:r>
        <w:rPr>
          <w:i/>
        </w:rPr>
        <w:t>Human Centric</w:t>
      </w:r>
      <w:r>
        <w:t xml:space="preserve"> – We are collaborative. We strive for emotional intelligence, and we value relationships.</w:t>
      </w:r>
    </w:p>
    <w:p w14:paraId="77CC64B3" w14:textId="77777777" w:rsidR="0047043E" w:rsidRDefault="00CD2383">
      <w:pPr>
        <w:pBdr>
          <w:top w:val="nil"/>
          <w:left w:val="nil"/>
          <w:bottom w:val="nil"/>
          <w:right w:val="nil"/>
          <w:between w:val="nil"/>
        </w:pBdr>
        <w:spacing w:after="120"/>
      </w:pPr>
      <w:r>
        <w:rPr>
          <w:i/>
          <w:color w:val="000000"/>
        </w:rPr>
        <w:lastRenderedPageBreak/>
        <w:t>Inclusive</w:t>
      </w:r>
      <w:r>
        <w:rPr>
          <w:color w:val="000000"/>
        </w:rPr>
        <w:t xml:space="preserve"> – </w:t>
      </w:r>
      <w:r>
        <w:t>We are welcoming to all audiences, voices, and stories. We believe in being authentic and inclusive.  We actively seek and engage with diverse perspectives.</w:t>
      </w:r>
    </w:p>
    <w:p w14:paraId="77401B8A" w14:textId="77777777" w:rsidR="00593D1B" w:rsidRDefault="00593D1B" w:rsidP="00593D1B">
      <w:pPr>
        <w:spacing w:after="120"/>
      </w:pPr>
      <w:r w:rsidRPr="00D60D7E">
        <w:t>MCA Denver is committed in policy, principle, and practice to maintaining an environment that prohibits discriminatory behavior and provides equal opportunity for all persons. MCA Denver affirms its commitment to provide a welcoming and respectful work and educational environment, in which all individuals within the museum community may benefit from each other’s experiences and foster mutual respect and appreciation of divergent views. All employment decisions at MCA Denver are based on business needs, job requirements and individual applicant qualifications, without regard to race, color, religion, or belief, ancestry, age, sex (including pregnancy, sexual orientation, and gender identity), family or parental status, or any other status protected by law. MCA Denver will not tolerate discrimination or harassment based on any of these characteristics.</w:t>
      </w:r>
    </w:p>
    <w:p w14:paraId="2FFC7F70" w14:textId="77777777" w:rsidR="00120725" w:rsidRDefault="00120725">
      <w:pPr>
        <w:spacing w:after="120"/>
        <w:rPr>
          <w:b/>
          <w:bCs/>
        </w:rPr>
      </w:pPr>
    </w:p>
    <w:p w14:paraId="21E13305" w14:textId="77777777" w:rsidR="0059798E" w:rsidRDefault="0059798E">
      <w:pPr>
        <w:spacing w:after="120"/>
        <w:rPr>
          <w:b/>
          <w:bCs/>
        </w:rPr>
      </w:pPr>
    </w:p>
    <w:p w14:paraId="716D685A" w14:textId="682D0337" w:rsidR="0047043E" w:rsidRPr="00593D1B" w:rsidRDefault="00CD2383">
      <w:pPr>
        <w:spacing w:after="120"/>
        <w:rPr>
          <w:b/>
          <w:bCs/>
          <w:color w:val="000000"/>
        </w:rPr>
      </w:pPr>
      <w:r w:rsidRPr="00593D1B">
        <w:rPr>
          <w:b/>
          <w:bCs/>
        </w:rPr>
        <w:t xml:space="preserve">Our </w:t>
      </w:r>
      <w:proofErr w:type="gramStart"/>
      <w:r w:rsidRPr="00593D1B">
        <w:rPr>
          <w:b/>
          <w:bCs/>
        </w:rPr>
        <w:t>History</w:t>
      </w:r>
      <w:proofErr w:type="gramEnd"/>
    </w:p>
    <w:p w14:paraId="6B19337A" w14:textId="26A1AE44" w:rsidR="00891BC7" w:rsidRDefault="00CD2383">
      <w:pPr>
        <w:spacing w:after="120"/>
        <w:rPr>
          <w:color w:val="000000"/>
        </w:rPr>
      </w:pPr>
      <w:r>
        <w:rPr>
          <w:color w:val="000000"/>
        </w:rPr>
        <w:t xml:space="preserve">MCA Denver was founded in 1996 by philanthropist Sue Cannon and a group of committed volunteers and artists who responded to the community’s need for a contemporary art museum in Denver. In 2007, we opened our new, 27,000-square foot, environmentally sustainable facility in the Riverfront neighborhood of </w:t>
      </w:r>
      <w:proofErr w:type="spellStart"/>
      <w:r w:rsidR="0088460E">
        <w:rPr>
          <w:color w:val="000000"/>
        </w:rPr>
        <w:t>L</w:t>
      </w:r>
      <w:r>
        <w:rPr>
          <w:color w:val="000000"/>
        </w:rPr>
        <w:t>odo</w:t>
      </w:r>
      <w:proofErr w:type="spellEnd"/>
      <w:r>
        <w:rPr>
          <w:color w:val="000000"/>
        </w:rPr>
        <w:t xml:space="preserve"> Denver. Our building has five galleries on two floors as well as dedicated education spaces, a gift shop, an innovative art lending library, and a rooftop bar and café. </w:t>
      </w:r>
      <w:r w:rsidR="00891BC7">
        <w:rPr>
          <w:color w:val="000000"/>
        </w:rPr>
        <w:t xml:space="preserve"> In 2021, MCA Denver will be opening a satellite location at the Holiday Theater in Denver’s Northside.  This 380-seat auditorium will be the site of some of the museum’s programming and events beginning the Spring of 2022.</w:t>
      </w:r>
    </w:p>
    <w:p w14:paraId="0D494234" w14:textId="4C9AD639" w:rsidR="00D60D7E" w:rsidRDefault="00CD2383">
      <w:pPr>
        <w:spacing w:after="120"/>
      </w:pPr>
      <w:r>
        <w:t xml:space="preserve">Visit us at </w:t>
      </w:r>
      <w:hyperlink r:id="rId9">
        <w:r>
          <w:rPr>
            <w:color w:val="0000FF"/>
            <w:u w:val="single"/>
          </w:rPr>
          <w:t>https://mcadenver.org</w:t>
        </w:r>
      </w:hyperlink>
      <w:r>
        <w:t xml:space="preserve"> to learn more.</w:t>
      </w:r>
    </w:p>
    <w:p w14:paraId="762E2780" w14:textId="77777777" w:rsidR="00120725" w:rsidRDefault="00120725" w:rsidP="00656AE4">
      <w:pPr>
        <w:spacing w:after="120"/>
        <w:rPr>
          <w:b/>
          <w:color w:val="000000"/>
        </w:rPr>
      </w:pPr>
    </w:p>
    <w:p w14:paraId="284C1F64" w14:textId="6F60F89A" w:rsidR="00656AE4" w:rsidRDefault="00656AE4" w:rsidP="00656AE4">
      <w:pPr>
        <w:spacing w:after="120"/>
        <w:rPr>
          <w:b/>
        </w:rPr>
      </w:pPr>
      <w:r>
        <w:rPr>
          <w:b/>
        </w:rPr>
        <w:t>Application Process</w:t>
      </w:r>
    </w:p>
    <w:p w14:paraId="0B5D14AD" w14:textId="5D5DF28A" w:rsidR="00656AE4" w:rsidRDefault="00656AE4" w:rsidP="00656AE4">
      <w:pPr>
        <w:numPr>
          <w:ilvl w:val="0"/>
          <w:numId w:val="7"/>
        </w:numPr>
        <w:pBdr>
          <w:top w:val="nil"/>
          <w:left w:val="nil"/>
          <w:bottom w:val="nil"/>
          <w:right w:val="nil"/>
          <w:between w:val="nil"/>
        </w:pBdr>
        <w:spacing w:after="0"/>
        <w:rPr>
          <w:color w:val="000000"/>
        </w:rPr>
      </w:pPr>
      <w:r>
        <w:rPr>
          <w:color w:val="000000"/>
        </w:rPr>
        <w:t>This is a</w:t>
      </w:r>
      <w:r w:rsidR="006B4BFF">
        <w:rPr>
          <w:color w:val="000000"/>
        </w:rPr>
        <w:t xml:space="preserve"> </w:t>
      </w:r>
      <w:r w:rsidR="001D179C">
        <w:rPr>
          <w:color w:val="000000"/>
        </w:rPr>
        <w:t>non-</w:t>
      </w:r>
      <w:r>
        <w:rPr>
          <w:color w:val="000000"/>
        </w:rPr>
        <w:t xml:space="preserve">exempt, </w:t>
      </w:r>
      <w:r w:rsidR="001D179C">
        <w:rPr>
          <w:color w:val="000000"/>
        </w:rPr>
        <w:t>hourly, temporary</w:t>
      </w:r>
      <w:r>
        <w:rPr>
          <w:color w:val="000000"/>
        </w:rPr>
        <w:t xml:space="preserve"> position. </w:t>
      </w:r>
      <w:r w:rsidR="001D179C">
        <w:rPr>
          <w:color w:val="000000"/>
        </w:rPr>
        <w:t>The internship is paid at the hourly rate of $</w:t>
      </w:r>
      <w:r w:rsidR="008372B3">
        <w:rPr>
          <w:color w:val="000000"/>
        </w:rPr>
        <w:t>17.29</w:t>
      </w:r>
    </w:p>
    <w:p w14:paraId="4F823B57" w14:textId="373AC713" w:rsidR="003748F0" w:rsidRPr="003748F0" w:rsidRDefault="003748F0" w:rsidP="003748F0">
      <w:pPr>
        <w:pStyle w:val="ListParagraph"/>
        <w:numPr>
          <w:ilvl w:val="0"/>
          <w:numId w:val="7"/>
        </w:numPr>
        <w:pBdr>
          <w:top w:val="nil"/>
          <w:left w:val="nil"/>
          <w:bottom w:val="nil"/>
          <w:right w:val="nil"/>
          <w:between w:val="nil"/>
        </w:pBdr>
        <w:spacing w:after="120"/>
        <w:rPr>
          <w:color w:val="000000"/>
        </w:rPr>
      </w:pPr>
      <w:r w:rsidRPr="003748F0">
        <w:rPr>
          <w:color w:val="000000"/>
        </w:rPr>
        <w:t>Please submit your interest via our applicant portal</w:t>
      </w:r>
      <w:r w:rsidR="00797909">
        <w:rPr>
          <w:color w:val="000000"/>
        </w:rPr>
        <w:t xml:space="preserve"> </w:t>
      </w:r>
      <w:r w:rsidR="00797909" w:rsidRPr="008372B3">
        <w:rPr>
          <w:color w:val="000000"/>
          <w:highlight w:val="yellow"/>
        </w:rPr>
        <w:t xml:space="preserve">by 11:59PM on </w:t>
      </w:r>
      <w:r w:rsidR="008372B3" w:rsidRPr="008372B3">
        <w:rPr>
          <w:color w:val="000000"/>
          <w:highlight w:val="yellow"/>
        </w:rPr>
        <w:t>3</w:t>
      </w:r>
      <w:r w:rsidR="00797909" w:rsidRPr="008372B3">
        <w:rPr>
          <w:color w:val="000000"/>
          <w:highlight w:val="yellow"/>
        </w:rPr>
        <w:t>/</w:t>
      </w:r>
      <w:r w:rsidR="008372B3" w:rsidRPr="008372B3">
        <w:rPr>
          <w:color w:val="000000"/>
          <w:highlight w:val="yellow"/>
        </w:rPr>
        <w:t>17/23</w:t>
      </w:r>
      <w:r w:rsidRPr="003748F0">
        <w:rPr>
          <w:color w:val="000000"/>
        </w:rPr>
        <w:t xml:space="preserve"> </w:t>
      </w:r>
      <w:hyperlink r:id="rId10" w:history="1">
        <w:r w:rsidR="00EC2146" w:rsidRPr="009A56CF">
          <w:rPr>
            <w:rStyle w:val="Hyperlink"/>
          </w:rPr>
          <w:t>https://mcadenver.org/curatorial-intern</w:t>
        </w:r>
      </w:hyperlink>
      <w:r w:rsidR="00EC2146">
        <w:rPr>
          <w:color w:val="000000"/>
        </w:rPr>
        <w:t xml:space="preserve"> </w:t>
      </w:r>
    </w:p>
    <w:p w14:paraId="2669C409" w14:textId="7EE738DD" w:rsidR="003748F0" w:rsidRPr="003748F0" w:rsidRDefault="003748F0" w:rsidP="003748F0">
      <w:pPr>
        <w:pStyle w:val="ListParagraph"/>
        <w:numPr>
          <w:ilvl w:val="0"/>
          <w:numId w:val="7"/>
        </w:numPr>
        <w:pBdr>
          <w:top w:val="nil"/>
          <w:left w:val="nil"/>
          <w:bottom w:val="nil"/>
          <w:right w:val="nil"/>
          <w:between w:val="nil"/>
        </w:pBdr>
        <w:spacing w:after="120"/>
        <w:rPr>
          <w:color w:val="000000"/>
        </w:rPr>
      </w:pPr>
      <w:r w:rsidRPr="003748F0">
        <w:rPr>
          <w:color w:val="000000"/>
        </w:rPr>
        <w:t xml:space="preserve">Applications </w:t>
      </w:r>
      <w:r w:rsidR="00797909">
        <w:rPr>
          <w:color w:val="000000"/>
        </w:rPr>
        <w:t xml:space="preserve">must </w:t>
      </w:r>
      <w:r w:rsidR="008372B3">
        <w:rPr>
          <w:color w:val="000000"/>
        </w:rPr>
        <w:t>include</w:t>
      </w:r>
      <w:r w:rsidR="00797909">
        <w:rPr>
          <w:color w:val="000000"/>
        </w:rPr>
        <w:t xml:space="preserve"> resume, cover letter, official transcript, writing sample with bibliography that showcases research skills, one letter of recommendation, two additional references.</w:t>
      </w:r>
      <w:r w:rsidRPr="003748F0">
        <w:rPr>
          <w:color w:val="000000"/>
        </w:rPr>
        <w:t xml:space="preserve"> </w:t>
      </w:r>
    </w:p>
    <w:p w14:paraId="47368546" w14:textId="77777777" w:rsidR="0047043E" w:rsidRDefault="0047043E" w:rsidP="00D60D7E">
      <w:pPr>
        <w:pBdr>
          <w:top w:val="nil"/>
          <w:left w:val="nil"/>
          <w:bottom w:val="nil"/>
          <w:right w:val="nil"/>
          <w:between w:val="nil"/>
        </w:pBdr>
        <w:spacing w:after="120"/>
        <w:ind w:left="720"/>
        <w:rPr>
          <w:color w:val="000000"/>
        </w:rPr>
      </w:pPr>
    </w:p>
    <w:sectPr w:rsidR="0047043E">
      <w:footerReference w:type="default" r:id="rId11"/>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56E6F" w14:textId="77777777" w:rsidR="0059017B" w:rsidRDefault="0059017B">
      <w:pPr>
        <w:spacing w:after="0" w:line="240" w:lineRule="auto"/>
      </w:pPr>
      <w:r>
        <w:separator/>
      </w:r>
    </w:p>
  </w:endnote>
  <w:endnote w:type="continuationSeparator" w:id="0">
    <w:p w14:paraId="60D91E18" w14:textId="77777777" w:rsidR="0059017B" w:rsidRDefault="0059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D695" w14:textId="77777777" w:rsidR="0047043E" w:rsidRDefault="0047043E">
    <w:pPr>
      <w:pBdr>
        <w:top w:val="nil"/>
        <w:left w:val="nil"/>
        <w:bottom w:val="nil"/>
        <w:right w:val="nil"/>
        <w:between w:val="nil"/>
      </w:pBdr>
      <w:tabs>
        <w:tab w:val="center" w:pos="4680"/>
        <w:tab w:val="right" w:pos="9360"/>
      </w:tabs>
      <w:spacing w:after="0" w:line="240" w:lineRule="auto"/>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370C9" w14:textId="77777777" w:rsidR="0059017B" w:rsidRDefault="0059017B">
      <w:pPr>
        <w:spacing w:after="0" w:line="240" w:lineRule="auto"/>
      </w:pPr>
      <w:r>
        <w:separator/>
      </w:r>
    </w:p>
  </w:footnote>
  <w:footnote w:type="continuationSeparator" w:id="0">
    <w:p w14:paraId="5F7CA5E2" w14:textId="77777777" w:rsidR="0059017B" w:rsidRDefault="005901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802"/>
    <w:multiLevelType w:val="multilevel"/>
    <w:tmpl w:val="6152F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4E3626"/>
    <w:multiLevelType w:val="hybridMultilevel"/>
    <w:tmpl w:val="0BB4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243AA"/>
    <w:multiLevelType w:val="multilevel"/>
    <w:tmpl w:val="045CBC44"/>
    <w:lvl w:ilvl="0">
      <w:start w:val="1"/>
      <w:numFmt w:val="decimal"/>
      <w:lvlText w:val="%1."/>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51370B"/>
    <w:multiLevelType w:val="multilevel"/>
    <w:tmpl w:val="CBCE4B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FA75DA"/>
    <w:multiLevelType w:val="hybridMultilevel"/>
    <w:tmpl w:val="29F8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527E1"/>
    <w:multiLevelType w:val="multilevel"/>
    <w:tmpl w:val="983474E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7D0B99"/>
    <w:multiLevelType w:val="multilevel"/>
    <w:tmpl w:val="F7E82558"/>
    <w:lvl w:ilvl="0">
      <w:start w:val="1"/>
      <w:numFmt w:val="bullet"/>
      <w:lvlText w:val=""/>
      <w:lvlJc w:val="left"/>
      <w:pPr>
        <w:ind w:left="360" w:hanging="360"/>
      </w:pPr>
      <w:rPr>
        <w:rFonts w:ascii="Symbol" w:hAnsi="Symbol" w:hint="default"/>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14786CA3"/>
    <w:multiLevelType w:val="hybridMultilevel"/>
    <w:tmpl w:val="F0D24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452335"/>
    <w:multiLevelType w:val="multilevel"/>
    <w:tmpl w:val="BFBE5F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72C3492"/>
    <w:multiLevelType w:val="hybridMultilevel"/>
    <w:tmpl w:val="08A6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B3C2D"/>
    <w:multiLevelType w:val="hybridMultilevel"/>
    <w:tmpl w:val="9CAA9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F4E7F"/>
    <w:multiLevelType w:val="hybridMultilevel"/>
    <w:tmpl w:val="46AE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4020D"/>
    <w:multiLevelType w:val="hybridMultilevel"/>
    <w:tmpl w:val="9AECEB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F70884"/>
    <w:multiLevelType w:val="multilevel"/>
    <w:tmpl w:val="BFBE5F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FCC5964"/>
    <w:multiLevelType w:val="hybridMultilevel"/>
    <w:tmpl w:val="2080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12055"/>
    <w:multiLevelType w:val="hybridMultilevel"/>
    <w:tmpl w:val="4274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71BA5"/>
    <w:multiLevelType w:val="multilevel"/>
    <w:tmpl w:val="983474E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70C635A"/>
    <w:multiLevelType w:val="hybridMultilevel"/>
    <w:tmpl w:val="8B1AE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5432A2"/>
    <w:multiLevelType w:val="multilevel"/>
    <w:tmpl w:val="4D9025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A962AEC"/>
    <w:multiLevelType w:val="multilevel"/>
    <w:tmpl w:val="BDECAD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C5E56DB"/>
    <w:multiLevelType w:val="hybridMultilevel"/>
    <w:tmpl w:val="BD501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D81DE8"/>
    <w:multiLevelType w:val="multilevel"/>
    <w:tmpl w:val="EA682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EFB15F7"/>
    <w:multiLevelType w:val="hybridMultilevel"/>
    <w:tmpl w:val="C01C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185697"/>
    <w:multiLevelType w:val="multilevel"/>
    <w:tmpl w:val="41C48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082236">
    <w:abstractNumId w:val="0"/>
  </w:num>
  <w:num w:numId="2" w16cid:durableId="933787261">
    <w:abstractNumId w:val="19"/>
  </w:num>
  <w:num w:numId="3" w16cid:durableId="599067426">
    <w:abstractNumId w:val="2"/>
  </w:num>
  <w:num w:numId="4" w16cid:durableId="163057712">
    <w:abstractNumId w:val="23"/>
  </w:num>
  <w:num w:numId="5" w16cid:durableId="508642238">
    <w:abstractNumId w:val="3"/>
  </w:num>
  <w:num w:numId="6" w16cid:durableId="495220964">
    <w:abstractNumId w:val="6"/>
  </w:num>
  <w:num w:numId="7" w16cid:durableId="136730349">
    <w:abstractNumId w:val="18"/>
  </w:num>
  <w:num w:numId="8" w16cid:durableId="1593664504">
    <w:abstractNumId w:val="17"/>
  </w:num>
  <w:num w:numId="9" w16cid:durableId="1894190160">
    <w:abstractNumId w:val="12"/>
  </w:num>
  <w:num w:numId="10" w16cid:durableId="1521163652">
    <w:abstractNumId w:val="11"/>
  </w:num>
  <w:num w:numId="11" w16cid:durableId="1907260065">
    <w:abstractNumId w:val="22"/>
  </w:num>
  <w:num w:numId="12" w16cid:durableId="1998609863">
    <w:abstractNumId w:val="4"/>
  </w:num>
  <w:num w:numId="13" w16cid:durableId="1779910649">
    <w:abstractNumId w:val="10"/>
  </w:num>
  <w:num w:numId="14" w16cid:durableId="1333489684">
    <w:abstractNumId w:val="14"/>
  </w:num>
  <w:num w:numId="15" w16cid:durableId="1539246508">
    <w:abstractNumId w:val="7"/>
  </w:num>
  <w:num w:numId="16" w16cid:durableId="1076979451">
    <w:abstractNumId w:val="20"/>
  </w:num>
  <w:num w:numId="17" w16cid:durableId="1710832713">
    <w:abstractNumId w:val="9"/>
  </w:num>
  <w:num w:numId="18" w16cid:durableId="397021300">
    <w:abstractNumId w:val="1"/>
  </w:num>
  <w:num w:numId="19" w16cid:durableId="1568346484">
    <w:abstractNumId w:val="15"/>
  </w:num>
  <w:num w:numId="20" w16cid:durableId="255333059">
    <w:abstractNumId w:val="13"/>
  </w:num>
  <w:num w:numId="21" w16cid:durableId="1370716750">
    <w:abstractNumId w:val="8"/>
  </w:num>
  <w:num w:numId="22" w16cid:durableId="1505364951">
    <w:abstractNumId w:val="16"/>
  </w:num>
  <w:num w:numId="23" w16cid:durableId="1280995079">
    <w:abstractNumId w:val="5"/>
  </w:num>
  <w:num w:numId="24" w16cid:durableId="18141736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43E"/>
    <w:rsid w:val="00061717"/>
    <w:rsid w:val="00095914"/>
    <w:rsid w:val="00111ED6"/>
    <w:rsid w:val="00115971"/>
    <w:rsid w:val="00120725"/>
    <w:rsid w:val="00127A2E"/>
    <w:rsid w:val="00180136"/>
    <w:rsid w:val="001C0595"/>
    <w:rsid w:val="001D179C"/>
    <w:rsid w:val="00205397"/>
    <w:rsid w:val="00265999"/>
    <w:rsid w:val="002D76C1"/>
    <w:rsid w:val="002E4FE6"/>
    <w:rsid w:val="00320D5A"/>
    <w:rsid w:val="0036013B"/>
    <w:rsid w:val="003748F0"/>
    <w:rsid w:val="003752CF"/>
    <w:rsid w:val="003824E3"/>
    <w:rsid w:val="003A2104"/>
    <w:rsid w:val="003C0A99"/>
    <w:rsid w:val="003D61B6"/>
    <w:rsid w:val="004055FA"/>
    <w:rsid w:val="00425C71"/>
    <w:rsid w:val="00460DC7"/>
    <w:rsid w:val="0047043E"/>
    <w:rsid w:val="004D5E40"/>
    <w:rsid w:val="00504A5D"/>
    <w:rsid w:val="00556CF3"/>
    <w:rsid w:val="005833F2"/>
    <w:rsid w:val="0059017B"/>
    <w:rsid w:val="00593D1B"/>
    <w:rsid w:val="0059798E"/>
    <w:rsid w:val="005A163D"/>
    <w:rsid w:val="005F104F"/>
    <w:rsid w:val="0063619F"/>
    <w:rsid w:val="00656AE4"/>
    <w:rsid w:val="0066139E"/>
    <w:rsid w:val="00676953"/>
    <w:rsid w:val="006B4BFF"/>
    <w:rsid w:val="007319AA"/>
    <w:rsid w:val="00797909"/>
    <w:rsid w:val="007C2F70"/>
    <w:rsid w:val="00807C0D"/>
    <w:rsid w:val="008372B3"/>
    <w:rsid w:val="00873B2F"/>
    <w:rsid w:val="0088460E"/>
    <w:rsid w:val="00891BC7"/>
    <w:rsid w:val="0094653D"/>
    <w:rsid w:val="009A1EC5"/>
    <w:rsid w:val="009F3398"/>
    <w:rsid w:val="00A018CE"/>
    <w:rsid w:val="00A30FA1"/>
    <w:rsid w:val="00A96CE6"/>
    <w:rsid w:val="00AF29C1"/>
    <w:rsid w:val="00B013B7"/>
    <w:rsid w:val="00B71685"/>
    <w:rsid w:val="00B83830"/>
    <w:rsid w:val="00B940C8"/>
    <w:rsid w:val="00BD1CAA"/>
    <w:rsid w:val="00BD6731"/>
    <w:rsid w:val="00C9544A"/>
    <w:rsid w:val="00CA0368"/>
    <w:rsid w:val="00CA492F"/>
    <w:rsid w:val="00CD2383"/>
    <w:rsid w:val="00D2249B"/>
    <w:rsid w:val="00D33D20"/>
    <w:rsid w:val="00D37DCC"/>
    <w:rsid w:val="00D50D77"/>
    <w:rsid w:val="00D5327C"/>
    <w:rsid w:val="00D60D7E"/>
    <w:rsid w:val="00DF72C2"/>
    <w:rsid w:val="00E20881"/>
    <w:rsid w:val="00E354BD"/>
    <w:rsid w:val="00E550BD"/>
    <w:rsid w:val="00EC2146"/>
    <w:rsid w:val="00EC4769"/>
    <w:rsid w:val="00EF7DEB"/>
    <w:rsid w:val="00F34661"/>
    <w:rsid w:val="00F3479E"/>
    <w:rsid w:val="00F548D8"/>
    <w:rsid w:val="00F80818"/>
    <w:rsid w:val="00FA0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0E454"/>
  <w15:docId w15:val="{7DEF90EE-4960-4A8E-82D8-19372CA7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85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FE6"/>
  </w:style>
  <w:style w:type="paragraph" w:styleId="Footer">
    <w:name w:val="footer"/>
    <w:basedOn w:val="Normal"/>
    <w:link w:val="FooterChar"/>
    <w:uiPriority w:val="99"/>
    <w:unhideWhenUsed/>
    <w:rsid w:val="00285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FE6"/>
  </w:style>
  <w:style w:type="paragraph" w:styleId="BalloonText">
    <w:name w:val="Balloon Text"/>
    <w:basedOn w:val="Normal"/>
    <w:link w:val="BalloonTextChar"/>
    <w:uiPriority w:val="99"/>
    <w:semiHidden/>
    <w:unhideWhenUsed/>
    <w:rsid w:val="00285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FE6"/>
    <w:rPr>
      <w:rFonts w:ascii="Tahoma" w:hAnsi="Tahoma" w:cs="Tahoma"/>
      <w:sz w:val="16"/>
      <w:szCs w:val="16"/>
    </w:rPr>
  </w:style>
  <w:style w:type="paragraph" w:styleId="NormalWeb">
    <w:name w:val="Normal (Web)"/>
    <w:basedOn w:val="Normal"/>
    <w:uiPriority w:val="99"/>
    <w:unhideWhenUsed/>
    <w:rsid w:val="00833DA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0FB9"/>
    <w:pPr>
      <w:ind w:left="720"/>
      <w:contextualSpacing/>
    </w:pPr>
  </w:style>
  <w:style w:type="character" w:styleId="Hyperlink">
    <w:name w:val="Hyperlink"/>
    <w:basedOn w:val="DefaultParagraphFont"/>
    <w:uiPriority w:val="99"/>
    <w:unhideWhenUsed/>
    <w:rsid w:val="009A5F4B"/>
    <w:rPr>
      <w:color w:val="0000FF" w:themeColor="hyperlink"/>
      <w:u w:val="single"/>
    </w:rPr>
  </w:style>
  <w:style w:type="character" w:styleId="Strong">
    <w:name w:val="Strong"/>
    <w:basedOn w:val="DefaultParagraphFont"/>
    <w:uiPriority w:val="22"/>
    <w:qFormat/>
    <w:rsid w:val="00F45BF4"/>
    <w:rPr>
      <w:b/>
      <w:bCs/>
    </w:rPr>
  </w:style>
  <w:style w:type="character" w:styleId="CommentReference">
    <w:name w:val="annotation reference"/>
    <w:basedOn w:val="DefaultParagraphFont"/>
    <w:uiPriority w:val="99"/>
    <w:semiHidden/>
    <w:unhideWhenUsed/>
    <w:rsid w:val="00FE561C"/>
    <w:rPr>
      <w:sz w:val="16"/>
      <w:szCs w:val="16"/>
    </w:rPr>
  </w:style>
  <w:style w:type="paragraph" w:styleId="CommentText">
    <w:name w:val="annotation text"/>
    <w:basedOn w:val="Normal"/>
    <w:link w:val="CommentTextChar"/>
    <w:uiPriority w:val="99"/>
    <w:unhideWhenUsed/>
    <w:rsid w:val="00FE561C"/>
    <w:pPr>
      <w:spacing w:line="240" w:lineRule="auto"/>
    </w:pPr>
    <w:rPr>
      <w:sz w:val="20"/>
      <w:szCs w:val="20"/>
    </w:rPr>
  </w:style>
  <w:style w:type="character" w:customStyle="1" w:styleId="CommentTextChar">
    <w:name w:val="Comment Text Char"/>
    <w:basedOn w:val="DefaultParagraphFont"/>
    <w:link w:val="CommentText"/>
    <w:uiPriority w:val="99"/>
    <w:rsid w:val="00FE561C"/>
    <w:rPr>
      <w:sz w:val="20"/>
      <w:szCs w:val="20"/>
    </w:rPr>
  </w:style>
  <w:style w:type="paragraph" w:styleId="CommentSubject">
    <w:name w:val="annotation subject"/>
    <w:basedOn w:val="CommentText"/>
    <w:next w:val="CommentText"/>
    <w:link w:val="CommentSubjectChar"/>
    <w:uiPriority w:val="99"/>
    <w:semiHidden/>
    <w:unhideWhenUsed/>
    <w:rsid w:val="00FE561C"/>
    <w:rPr>
      <w:b/>
      <w:bCs/>
    </w:rPr>
  </w:style>
  <w:style w:type="character" w:customStyle="1" w:styleId="CommentSubjectChar">
    <w:name w:val="Comment Subject Char"/>
    <w:basedOn w:val="CommentTextChar"/>
    <w:link w:val="CommentSubject"/>
    <w:uiPriority w:val="99"/>
    <w:semiHidden/>
    <w:rsid w:val="00FE561C"/>
    <w:rPr>
      <w:b/>
      <w:bCs/>
      <w:sz w:val="20"/>
      <w:szCs w:val="20"/>
    </w:rPr>
  </w:style>
  <w:style w:type="paragraph" w:styleId="NoSpacing">
    <w:name w:val="No Spacing"/>
    <w:uiPriority w:val="1"/>
    <w:qFormat/>
    <w:rsid w:val="007230BF"/>
    <w:pPr>
      <w:spacing w:after="0" w:line="240" w:lineRule="auto"/>
    </w:pPr>
  </w:style>
  <w:style w:type="character" w:styleId="UnresolvedMention">
    <w:name w:val="Unresolved Mention"/>
    <w:basedOn w:val="DefaultParagraphFont"/>
    <w:uiPriority w:val="99"/>
    <w:semiHidden/>
    <w:unhideWhenUsed/>
    <w:rsid w:val="00DB3A77"/>
    <w:rPr>
      <w:color w:val="605E5C"/>
      <w:shd w:val="clear" w:color="auto" w:fill="E1DFDD"/>
    </w:rPr>
  </w:style>
  <w:style w:type="table" w:styleId="TableGrid">
    <w:name w:val="Table Grid"/>
    <w:basedOn w:val="TableNormal"/>
    <w:uiPriority w:val="59"/>
    <w:rsid w:val="001353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vr">
    <w:name w:val="hvr"/>
    <w:basedOn w:val="DefaultParagraphFont"/>
    <w:rsid w:val="00E969A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205397"/>
    <w:pPr>
      <w:spacing w:after="0" w:line="240" w:lineRule="auto"/>
    </w:pPr>
  </w:style>
  <w:style w:type="character" w:styleId="FollowedHyperlink">
    <w:name w:val="FollowedHyperlink"/>
    <w:basedOn w:val="DefaultParagraphFont"/>
    <w:uiPriority w:val="99"/>
    <w:semiHidden/>
    <w:unhideWhenUsed/>
    <w:rsid w:val="008372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728178">
      <w:bodyDiv w:val="1"/>
      <w:marLeft w:val="0"/>
      <w:marRight w:val="0"/>
      <w:marTop w:val="0"/>
      <w:marBottom w:val="0"/>
      <w:divBdr>
        <w:top w:val="none" w:sz="0" w:space="0" w:color="auto"/>
        <w:left w:val="none" w:sz="0" w:space="0" w:color="auto"/>
        <w:bottom w:val="none" w:sz="0" w:space="0" w:color="auto"/>
        <w:right w:val="none" w:sz="0" w:space="0" w:color="auto"/>
      </w:divBdr>
    </w:div>
    <w:div w:id="942111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cadenver.org/curatorial-intern" TargetMode="External"/><Relationship Id="rId4" Type="http://schemas.openxmlformats.org/officeDocument/2006/relationships/settings" Target="settings.xml"/><Relationship Id="rId9" Type="http://schemas.openxmlformats.org/officeDocument/2006/relationships/hyperlink" Target="https://mcadenv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HAoCUFuladVw4YEGR3D9WghZ4g==">AMUW2mWda/Uy3M52lyiA5mPx0hWZU1AIVVX3frNQ0rQcPKcGYjJJqC3pPV2VCDHBc5wv+ZVVd5daBOf2QiRZv1CRswQEL7x+A9o2XXuzTXU21pNbvy5GhSWa1P7o0QDmDCNaVd3gPm2q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Hardin</dc:creator>
  <cp:lastModifiedBy>Sarah Merrill</cp:lastModifiedBy>
  <cp:revision>2</cp:revision>
  <dcterms:created xsi:type="dcterms:W3CDTF">2023-01-24T16:52:00Z</dcterms:created>
  <dcterms:modified xsi:type="dcterms:W3CDTF">2023-01-24T16:52:00Z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0x0101006F28D8577BA7444C8198D31E3128C228</vt:lpwstr>
  </property>
  <property fmtid="{D5CDD505-2E9C-101B-9397-08002B2CF9AE}" pid="3" name="_dlc_DocIdItemGuid">
    <vt:lpwstr>1a10bacc-0371-4613-9006-43266bd7beda</vt:lpwstr>
  </property>
</Properties>
</file>